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B4815" w:rsidRDefault="008B4815" w:rsidP="008B4815">
      <w:pPr>
        <w:pStyle w:val="subheads"/>
        <w:suppressAutoHyphens/>
      </w:pPr>
      <w:r>
        <w:t>Company</w:t>
      </w:r>
    </w:p>
    <w:p w:rsidR="008B4815" w:rsidRDefault="008B4815" w:rsidP="008B4815">
      <w:pPr>
        <w:pStyle w:val="textNEW"/>
        <w:suppressAutoHyphens/>
      </w:pPr>
    </w:p>
    <w:p w:rsidR="008B4815" w:rsidRDefault="008B4815" w:rsidP="008B4815">
      <w:pPr>
        <w:pStyle w:val="namesnew"/>
      </w:pPr>
      <w:r>
        <w:t xml:space="preserve">David M. Lutken* </w:t>
      </w:r>
    </w:p>
    <w:p w:rsidR="008B4815" w:rsidRDefault="008B4815" w:rsidP="008B4815">
      <w:pPr>
        <w:pStyle w:val="namesnew"/>
        <w:rPr>
          <w:rFonts w:ascii="AvenirLTStd-Roman" w:hAnsi="AvenirLTStd-Roman" w:cs="AvenirLTStd-Roman"/>
          <w:color w:val="E41E26"/>
          <w:sz w:val="20"/>
          <w:szCs w:val="20"/>
        </w:rPr>
      </w:pPr>
      <w:r>
        <w:rPr>
          <w:rFonts w:ascii="AvenirLTStd-Roman" w:hAnsi="AvenirLTStd-Roman" w:cs="AvenirLTStd-Roman"/>
          <w:color w:val="E41E26"/>
          <w:sz w:val="20"/>
          <w:szCs w:val="20"/>
        </w:rPr>
        <w:t>(Writer/Musical Director)</w:t>
      </w:r>
    </w:p>
    <w:p w:rsidR="008B4815" w:rsidRDefault="008B4815" w:rsidP="008B4815">
      <w:pPr>
        <w:pStyle w:val="textNEW"/>
        <w:ind w:firstLine="0"/>
        <w:rPr>
          <w:rStyle w:val="italic"/>
        </w:rPr>
      </w:pPr>
      <w:r>
        <w:t xml:space="preserve">BROADWAY: Inherit the Wind (’07 Revival); </w:t>
      </w:r>
      <w:r>
        <w:rPr>
          <w:rStyle w:val="italic"/>
        </w:rPr>
        <w:t>Ring of Fire;</w:t>
      </w:r>
      <w:r>
        <w:t xml:space="preserve"> </w:t>
      </w:r>
      <w:r>
        <w:rPr>
          <w:rStyle w:val="italic"/>
        </w:rPr>
        <w:t>The Civil War; The Will Rogers Follies.</w:t>
      </w:r>
      <w:r>
        <w:t xml:space="preserve"> NY CITY OPERA: </w:t>
      </w:r>
      <w:r>
        <w:rPr>
          <w:rStyle w:val="italic"/>
        </w:rPr>
        <w:t>Paul Bunyan.</w:t>
      </w:r>
      <w:r>
        <w:t xml:space="preserve"> OFF-BROADWAY: </w:t>
      </w:r>
      <w:r>
        <w:rPr>
          <w:rStyle w:val="italic"/>
        </w:rPr>
        <w:t xml:space="preserve">Stars in Your Eyes; The Portable Pioneer and Prairie Show; Woody Guthrie’s American Song; Winter Man. </w:t>
      </w:r>
      <w:r>
        <w:t xml:space="preserve">REGIONAL THEATRE (USA): </w:t>
      </w:r>
      <w:r>
        <w:rPr>
          <w:rStyle w:val="italic"/>
        </w:rPr>
        <w:t xml:space="preserve">Man of La Mancha; Elmer Gantry; Finian’s Rainbow; Big River; Pump Boys and Dinettes; The Love List; Death in England; On Golden Pond; The Man Who Came to Dinner; Fire On The Mountain; Stand By Your Man; In the Deep Heart’s Core. </w:t>
      </w:r>
    </w:p>
    <w:p w:rsidR="008B4815" w:rsidRDefault="008B4815" w:rsidP="008B4815">
      <w:pPr>
        <w:pStyle w:val="textNEW"/>
        <w:ind w:firstLine="180"/>
      </w:pPr>
      <w:r>
        <w:t>Originally from Dallas, Texas, Mr. Lutken studied at the Webber Douglas Academy of Dramatic Arts and, as a boy, at the Royal School of Church Music. He has performed in Europe and the United Kingdom, at Lincoln Center, Carnegie Hall, and in his adopted home state of Louisiana, is the principal banjoist for the Baton Rouge Symphony Orchestra.</w:t>
      </w:r>
    </w:p>
    <w:p w:rsidR="008B4815" w:rsidRDefault="008B4815" w:rsidP="008B4815">
      <w:pPr>
        <w:pStyle w:val="textNEW"/>
        <w:suppressAutoHyphens/>
      </w:pPr>
    </w:p>
    <w:p w:rsidR="008B4815" w:rsidRDefault="008B4815" w:rsidP="008B4815">
      <w:pPr>
        <w:pStyle w:val="namesnew"/>
      </w:pPr>
      <w:r>
        <w:t>Darcie Deaville</w:t>
      </w:r>
    </w:p>
    <w:p w:rsidR="008B4815" w:rsidRDefault="008B4815" w:rsidP="008B4815">
      <w:pPr>
        <w:pStyle w:val="textNEW"/>
        <w:suppressAutoHyphens/>
        <w:ind w:firstLine="0"/>
      </w:pPr>
      <w:r>
        <w:t xml:space="preserve">Born in Toronto, Darcie Deaville continually moved around North America, diving into one culture after another. At the age of 16, Darcie struck out on her own as a street musician. Now living in Austin, Texas, Darcie has played on over 200 recordings, combining her signature style with the likes of Ani di Franco, Slaid Cleaves, Eliza Gilkyson, Mary Gauthier and Tom Paxton. Currently ia band member in The Austin Lounge Lizards, Darcie also has five of her own CDs, the latest being </w:t>
      </w:r>
      <w:r>
        <w:rPr>
          <w:rStyle w:val="italic"/>
        </w:rPr>
        <w:t>Livin’ on the Lucky Side</w:t>
      </w:r>
      <w:r>
        <w:t>. She’s toured Canada, the USA, Mexico, Germany, Austria, England, Scotland, Ireland, Italy, the Netherlands and the Czech Republic.</w:t>
      </w:r>
    </w:p>
    <w:p w:rsidR="008B4815" w:rsidRDefault="008B4815" w:rsidP="008B4815">
      <w:pPr>
        <w:pStyle w:val="textNEW"/>
        <w:suppressAutoHyphens/>
        <w:ind w:firstLine="180"/>
      </w:pPr>
      <w:r>
        <w:t xml:space="preserve">Darcie’s theatre work includes the 2001 debut of her musical, </w:t>
      </w:r>
      <w:r>
        <w:rPr>
          <w:rStyle w:val="italic"/>
        </w:rPr>
        <w:t>Tornado in Slo Mo</w:t>
      </w:r>
      <w:r>
        <w:t xml:space="preserve">, </w:t>
      </w:r>
      <w:r>
        <w:rPr>
          <w:rStyle w:val="italic"/>
        </w:rPr>
        <w:t>Oil City Symphony,</w:t>
      </w:r>
      <w:r>
        <w:t xml:space="preserve"> </w:t>
      </w:r>
      <w:r>
        <w:rPr>
          <w:rStyle w:val="italic"/>
        </w:rPr>
        <w:t>Woody Guthrie’s American Song, Back Bog Beast Bait, Cotton-patch Gospel</w:t>
      </w:r>
      <w:r>
        <w:t xml:space="preserve"> and </w:t>
      </w:r>
      <w:r>
        <w:rPr>
          <w:rStyle w:val="italic"/>
        </w:rPr>
        <w:t>Always, Patsy Cline.</w:t>
      </w:r>
      <w:r>
        <w:t xml:space="preserve"> She is proud to have originated her role in </w:t>
      </w:r>
      <w:r>
        <w:rPr>
          <w:rStyle w:val="italic"/>
        </w:rPr>
        <w:t>Woody Sez.</w:t>
      </w:r>
      <w:r>
        <w:t xml:space="preserve"> </w:t>
      </w:r>
    </w:p>
    <w:p w:rsidR="008B4815" w:rsidRDefault="008B4815" w:rsidP="008B4815">
      <w:pPr>
        <w:pStyle w:val="textNEW"/>
        <w:suppressAutoHyphens/>
        <w:ind w:firstLine="180"/>
      </w:pPr>
    </w:p>
    <w:p w:rsidR="008B4815" w:rsidRDefault="008B4815" w:rsidP="008B4815">
      <w:pPr>
        <w:pStyle w:val="namesnew"/>
      </w:pPr>
      <w:r>
        <w:t>Helen Jean Russell*</w:t>
      </w:r>
    </w:p>
    <w:p w:rsidR="008B4815" w:rsidRDefault="008B4815" w:rsidP="008B4815">
      <w:pPr>
        <w:pStyle w:val="textNEW"/>
        <w:suppressAutoHyphens/>
        <w:ind w:firstLine="0"/>
      </w:pPr>
      <w:r>
        <w:t xml:space="preserve">Helen’s affiliation with Woody Guthrie and David Lutken began in 1994 with </w:t>
      </w:r>
      <w:r>
        <w:rPr>
          <w:rStyle w:val="italic"/>
        </w:rPr>
        <w:t>Woody Guthrie’s American Song</w:t>
      </w:r>
      <w:r>
        <w:t xml:space="preserve"> at the Pope Theatre in Florida. She sang on the Pope-produced cast album and was a member of the cast of </w:t>
      </w:r>
      <w:r>
        <w:rPr>
          <w:rStyle w:val="italic"/>
        </w:rPr>
        <w:t>Woody Guthrie’s American Song</w:t>
      </w:r>
      <w:r>
        <w:t xml:space="preserve"> for its European debut at Vienna’s English Theatre. Along with David and Darcie, she toured the Austrian secondary school system, performing the Guthrie inspired show for children, </w:t>
      </w:r>
      <w:r>
        <w:rPr>
          <w:rStyle w:val="italic"/>
        </w:rPr>
        <w:t>This Land is Your Land.</w:t>
      </w:r>
      <w:r>
        <w:t xml:space="preserve"> The V.E.T. sponsored tour visited 49 cities in Austria, Italy and the Czech Republic, bringing Woody to thousands of high school English students. She joined the cast of </w:t>
      </w:r>
      <w:r>
        <w:rPr>
          <w:rStyle w:val="italic"/>
        </w:rPr>
        <w:t>Woody Sez</w:t>
      </w:r>
      <w:r>
        <w:t xml:space="preserve"> for its 2007 debut in Edinburgh and for subsequent trips throughout the U.K., Europe and its American debut in Oklahoma. At home in New York City, her debut album </w:t>
      </w:r>
      <w:r>
        <w:rPr>
          <w:rStyle w:val="italic"/>
        </w:rPr>
        <w:t>Holly Days</w:t>
      </w:r>
      <w:r>
        <w:t xml:space="preserve"> was released in November 2008.</w:t>
      </w:r>
    </w:p>
    <w:p w:rsidR="008B4815" w:rsidRDefault="008B4815" w:rsidP="008B4815">
      <w:pPr>
        <w:pStyle w:val="textNEW"/>
        <w:suppressAutoHyphens/>
      </w:pPr>
    </w:p>
    <w:p w:rsidR="008B4815" w:rsidRDefault="008B4815" w:rsidP="008B4815">
      <w:pPr>
        <w:pStyle w:val="namesnew"/>
      </w:pPr>
      <w:r>
        <w:t>Andy Teirstein</w:t>
      </w:r>
    </w:p>
    <w:p w:rsidR="008B4815" w:rsidRDefault="008B4815" w:rsidP="008B4815">
      <w:pPr>
        <w:pStyle w:val="textNEW"/>
        <w:suppressAutoHyphens/>
        <w:ind w:firstLine="0"/>
      </w:pPr>
      <w:r>
        <w:t xml:space="preserve">In addition to performing, Andy writes music inspired by the rich and diverse folk </w:t>
      </w:r>
      <w:r>
        <w:rPr>
          <w:spacing w:val="-4"/>
        </w:rPr>
        <w:t xml:space="preserve">roots of modern culture. His </w:t>
      </w:r>
      <w:r>
        <w:t xml:space="preserve">compositions have been </w:t>
      </w:r>
      <w:r>
        <w:rPr>
          <w:spacing w:val="-2"/>
        </w:rPr>
        <w:t>described by The New York</w:t>
      </w:r>
      <w:r>
        <w:t xml:space="preserve"> Times as ‘magical,’ and ‘superbly crafted.’ A student of Leonard Bernstein and Henry Brant, Teirstein composes for the concert hall, film, theater, and dance. As an actor, he appeared in the film </w:t>
      </w:r>
      <w:r>
        <w:rPr>
          <w:rStyle w:val="italic"/>
        </w:rPr>
        <w:t xml:space="preserve">Sophie’s Choice </w:t>
      </w:r>
      <w:r>
        <w:t xml:space="preserve">and was an original cast member of the Broadway musical </w:t>
      </w:r>
      <w:r>
        <w:rPr>
          <w:rStyle w:val="italic"/>
        </w:rPr>
        <w:t>Barnum.</w:t>
      </w:r>
      <w:r>
        <w:t xml:space="preserve"> His CD, </w:t>
      </w:r>
      <w:r>
        <w:rPr>
          <w:rStyle w:val="italic"/>
        </w:rPr>
        <w:t>Open Crossings,</w:t>
      </w:r>
      <w:r>
        <w:t xml:space="preserve"> features the Cassatt Quartet, The Kiev Philharmonic Orchestra, and David Lutken narrating “The Shooting of </w:t>
      </w:r>
      <w:r>
        <w:rPr>
          <w:spacing w:val="-2"/>
        </w:rPr>
        <w:t>Dan McGrew.” He has composed film scores for BBC and</w:t>
      </w:r>
      <w:r>
        <w:t xml:space="preserve"> PBS, and created the award-winning musicals, </w:t>
      </w:r>
      <w:r>
        <w:rPr>
          <w:rStyle w:val="italic"/>
        </w:rPr>
        <w:t>Winter Man</w:t>
      </w:r>
      <w:r>
        <w:t xml:space="preserve"> and </w:t>
      </w:r>
      <w:r>
        <w:rPr>
          <w:rStyle w:val="italic"/>
        </w:rPr>
        <w:t>Skels.</w:t>
      </w:r>
      <w:r>
        <w:t xml:space="preserve"> Andy studied with Stephen Sondheim and Arthur Laurents at NYU, and received his Ph.D from The CUNY Graduate Center. He has extended his musical education in the pubs of Ireland and performing as a musical clown with a Mexican circus. He is currently an Associate Arts Professor at NYU.</w:t>
      </w:r>
    </w:p>
    <w:p w:rsidR="008B4815" w:rsidRDefault="008B4815" w:rsidP="008B4815">
      <w:pPr>
        <w:pStyle w:val="textNEW"/>
        <w:suppressAutoHyphens/>
        <w:ind w:firstLine="0"/>
      </w:pPr>
    </w:p>
    <w:p w:rsidR="008B4815" w:rsidRDefault="008B4815" w:rsidP="008B4815">
      <w:pPr>
        <w:pStyle w:val="textNEW"/>
        <w:ind w:firstLine="0"/>
        <w:rPr>
          <w:rFonts w:ascii="MAJORGUILTY" w:hAnsi="MAJORGUILTY" w:cs="MAJORGUILTY"/>
          <w:caps/>
          <w:spacing w:val="27"/>
          <w:sz w:val="54"/>
          <w:szCs w:val="54"/>
        </w:rPr>
      </w:pPr>
      <w:r>
        <w:rPr>
          <w:rFonts w:ascii="MAJORGUILTY" w:hAnsi="MAJORGUILTY" w:cs="MAJORGUILTY"/>
          <w:caps/>
          <w:spacing w:val="27"/>
          <w:sz w:val="54"/>
          <w:szCs w:val="54"/>
        </w:rPr>
        <w:t>Creative</w:t>
      </w:r>
    </w:p>
    <w:p w:rsidR="008B4815" w:rsidRDefault="008B4815" w:rsidP="008B4815">
      <w:pPr>
        <w:pStyle w:val="textNEW"/>
        <w:suppressAutoHyphens/>
      </w:pPr>
    </w:p>
    <w:p w:rsidR="008B4815" w:rsidRDefault="008B4815" w:rsidP="008B4815">
      <w:pPr>
        <w:pStyle w:val="namesnew"/>
        <w:rPr>
          <w:rFonts w:ascii="AvenirLTStd-Roman" w:hAnsi="AvenirLTStd-Roman" w:cs="AvenirLTStd-Roman"/>
          <w:color w:val="E41E26"/>
          <w:sz w:val="20"/>
          <w:szCs w:val="20"/>
        </w:rPr>
      </w:pPr>
      <w:r>
        <w:t xml:space="preserve">Nick Corley  </w:t>
      </w:r>
      <w:r>
        <w:rPr>
          <w:rFonts w:ascii="AvenirLTStd-Roman" w:hAnsi="AvenirLTStd-Roman" w:cs="AvenirLTStd-Roman"/>
          <w:color w:val="E41E26"/>
          <w:sz w:val="20"/>
          <w:szCs w:val="20"/>
        </w:rPr>
        <w:t>(Director/Co-writer)</w:t>
      </w:r>
    </w:p>
    <w:p w:rsidR="008B4815" w:rsidRDefault="008B4815" w:rsidP="008B4815">
      <w:pPr>
        <w:pStyle w:val="textNEW"/>
        <w:suppressAutoHyphens/>
        <w:ind w:firstLine="0"/>
      </w:pPr>
      <w:r>
        <w:t xml:space="preserve">Nick has directed many world premieres including </w:t>
      </w:r>
      <w:r>
        <w:rPr>
          <w:rStyle w:val="italic"/>
        </w:rPr>
        <w:t>Woody Sez</w:t>
      </w:r>
      <w:r>
        <w:t xml:space="preserve"> for the Edinburgh Festival Fringe, European tour and American engagements. Other premieres include the Off-Broadway productions of </w:t>
      </w:r>
      <w:r>
        <w:rPr>
          <w:rStyle w:val="titlecase"/>
        </w:rPr>
        <w:t xml:space="preserve">Tall Grass, Flight </w:t>
      </w:r>
      <w:r>
        <w:t xml:space="preserve">(Callaway Award Nomination) and </w:t>
      </w:r>
      <w:r>
        <w:rPr>
          <w:rStyle w:val="italic"/>
        </w:rPr>
        <w:t>Fables In Slang; The Civil War</w:t>
      </w:r>
      <w:r>
        <w:t xml:space="preserve"> (Houston’s Alley Theatre); </w:t>
      </w:r>
      <w:r>
        <w:rPr>
          <w:rStyle w:val="italic"/>
        </w:rPr>
        <w:t>Eliot Ness...In Cleveland</w:t>
      </w:r>
      <w:r>
        <w:t xml:space="preserve"> (also co-adaptation at The Denver Theatre Center); </w:t>
      </w:r>
      <w:r>
        <w:rPr>
          <w:rStyle w:val="italic"/>
        </w:rPr>
        <w:t>A Young Lady Of Fashion</w:t>
      </w:r>
      <w:r>
        <w:t xml:space="preserve"> (also co-author at the historic Fulton Opera House); and the NY productions of </w:t>
      </w:r>
      <w:r>
        <w:rPr>
          <w:rStyle w:val="italic"/>
        </w:rPr>
        <w:t>Tim And Scrooge</w:t>
      </w:r>
      <w:r>
        <w:t xml:space="preserve">, </w:t>
      </w:r>
      <w:r>
        <w:rPr>
          <w:rStyle w:val="italic"/>
        </w:rPr>
        <w:t>The Overcoat</w:t>
      </w:r>
      <w:r>
        <w:t xml:space="preserve">, </w:t>
      </w:r>
      <w:r>
        <w:rPr>
          <w:rStyle w:val="italic"/>
        </w:rPr>
        <w:t>Tall Boy Walkin’,</w:t>
      </w:r>
      <w:r>
        <w:t xml:space="preserve"> and </w:t>
      </w:r>
      <w:r>
        <w:rPr>
          <w:rStyle w:val="italic"/>
        </w:rPr>
        <w:t>Moo</w:t>
      </w:r>
      <w:r>
        <w:t xml:space="preserve">. He recently served as Artistic Director for Lyric Theatre of Oklahoma where he directed acclaimed productions of </w:t>
      </w:r>
      <w:r>
        <w:rPr>
          <w:rStyle w:val="italic"/>
        </w:rPr>
        <w:t>Tommy, Steel Magnolia’s, Music Man</w:t>
      </w:r>
      <w:r>
        <w:t xml:space="preserve"> and </w:t>
      </w:r>
      <w:r>
        <w:rPr>
          <w:rStyle w:val="italic"/>
        </w:rPr>
        <w:t>Sweeney Todd.</w:t>
      </w:r>
      <w:r>
        <w:t xml:space="preserve"> Other directing credits include </w:t>
      </w:r>
      <w:r>
        <w:rPr>
          <w:rStyle w:val="italic"/>
        </w:rPr>
        <w:t xml:space="preserve">The Bomb-Itty Of Errors </w:t>
      </w:r>
      <w:r>
        <w:t xml:space="preserve">(Adirondack Theatre Festival and St. Louis Rep.), </w:t>
      </w:r>
      <w:r>
        <w:rPr>
          <w:rStyle w:val="italic"/>
        </w:rPr>
        <w:t>Mother Russia</w:t>
      </w:r>
      <w:r>
        <w:t xml:space="preserve"> (Carnegie Hall), </w:t>
      </w:r>
      <w:r>
        <w:rPr>
          <w:rStyle w:val="italic"/>
        </w:rPr>
        <w:t>The Little Foxes</w:t>
      </w:r>
      <w:r>
        <w:t xml:space="preserve"> (Fulton Opera House); Ned Rorem’s </w:t>
      </w:r>
      <w:r>
        <w:rPr>
          <w:rStyle w:val="italic"/>
        </w:rPr>
        <w:t>Four Dialogues</w:t>
      </w:r>
      <w:r>
        <w:t xml:space="preserve"> (Merkin Concert Hall); </w:t>
      </w:r>
      <w:r>
        <w:rPr>
          <w:rStyle w:val="italic"/>
        </w:rPr>
        <w:t xml:space="preserve">Sherlocks Last Case </w:t>
      </w:r>
      <w:r>
        <w:t xml:space="preserve">(The Alley Theatre); and </w:t>
      </w:r>
      <w:r>
        <w:rPr>
          <w:rStyle w:val="italic"/>
        </w:rPr>
        <w:t>The Robber Bridegroom, Man Of La Mancha, Bat Boy, Lucky Stiff</w:t>
      </w:r>
      <w:r>
        <w:t xml:space="preserve"> and an original musicalized adaptation of </w:t>
      </w:r>
      <w:r>
        <w:rPr>
          <w:rStyle w:val="italic"/>
        </w:rPr>
        <w:t>Sea Marks</w:t>
      </w:r>
      <w:r>
        <w:t xml:space="preserve"> for the Commons Group in Vermont. Workshop presentations include </w:t>
      </w:r>
      <w:r>
        <w:rPr>
          <w:rStyle w:val="italic"/>
        </w:rPr>
        <w:t>The Ghost Brothers Of Darkland County</w:t>
      </w:r>
      <w:r>
        <w:t xml:space="preserve"> by Stephen King and John Mellencamp. He has directed over 100 developmental workshops and readings, many of them for NYU’s Graduate Musical Theatre writing program. His extensive appearances as a performer include Broadway </w:t>
      </w:r>
      <w:r>
        <w:rPr>
          <w:rStyle w:val="italic"/>
        </w:rPr>
        <w:t>(Mary Poppins, A Christmas Carol, She Loves Me)</w:t>
      </w:r>
      <w:r>
        <w:t xml:space="preserve">, Off-Broadway, regional theatre, film </w:t>
      </w:r>
      <w:r>
        <w:rPr>
          <w:rStyle w:val="italic"/>
        </w:rPr>
        <w:t>(Kissing Jessica Stein)</w:t>
      </w:r>
      <w:r>
        <w:t>, recordings and television</w:t>
      </w:r>
    </w:p>
    <w:p w:rsidR="008B4815" w:rsidRDefault="008B4815" w:rsidP="008B4815">
      <w:pPr>
        <w:pStyle w:val="textNEW"/>
        <w:suppressAutoHyphens/>
        <w:ind w:firstLine="0"/>
      </w:pPr>
    </w:p>
    <w:p w:rsidR="008B4815" w:rsidRDefault="008B4815" w:rsidP="008B4815">
      <w:pPr>
        <w:pStyle w:val="namesnew"/>
        <w:rPr>
          <w:rFonts w:ascii="AvenirLTStd-Roman" w:hAnsi="AvenirLTStd-Roman" w:cs="AvenirLTStd-Roman"/>
          <w:color w:val="E41E26"/>
          <w:sz w:val="20"/>
          <w:szCs w:val="20"/>
        </w:rPr>
      </w:pPr>
      <w:r>
        <w:t xml:space="preserve">Luke Hegel-Cantarella  </w:t>
      </w:r>
      <w:r>
        <w:rPr>
          <w:rFonts w:ascii="AvenirLTStd-Roman" w:hAnsi="AvenirLTStd-Roman" w:cs="AvenirLTStd-Roman"/>
          <w:color w:val="E41E26"/>
          <w:sz w:val="20"/>
          <w:szCs w:val="20"/>
        </w:rPr>
        <w:t>(Scenic Designer)</w:t>
      </w:r>
    </w:p>
    <w:p w:rsidR="008B4815" w:rsidRDefault="008B4815" w:rsidP="008B4815">
      <w:pPr>
        <w:pStyle w:val="textNEW"/>
        <w:ind w:firstLine="0"/>
      </w:pPr>
      <w:r>
        <w:t xml:space="preserve">Luke originally designed </w:t>
      </w:r>
      <w:r>
        <w:rPr>
          <w:rStyle w:val="italic"/>
        </w:rPr>
        <w:t xml:space="preserve">Woody Sez </w:t>
      </w:r>
      <w:r>
        <w:t xml:space="preserve">for the Lyric Theatre of Oklahoma. New York credits include work at The Atlantic Theatre Company, Lucille Lortel and the 2004 Whitney Biennial. Internationally, he designed </w:t>
      </w:r>
      <w:r>
        <w:rPr>
          <w:rStyle w:val="italic"/>
        </w:rPr>
        <w:t>Blue Shade</w:t>
      </w:r>
      <w:r>
        <w:t xml:space="preserve"> at the Rozentheatre, Amsterdam and </w:t>
      </w:r>
      <w:r>
        <w:rPr>
          <w:rStyle w:val="italic"/>
        </w:rPr>
        <w:t>Redwood Curtain</w:t>
      </w:r>
      <w:r>
        <w:t xml:space="preserve"> for the American University-Cairo. Regional theatres include Yale Rep., Pittsburgh Public Theatre, Berkshire Theatre Festival, Repertory Theatre of St. Louis, Adirondack Theatre Festival and the Prince Music Theatre. Designs for Opera: </w:t>
      </w:r>
      <w:r>
        <w:rPr>
          <w:rStyle w:val="italic"/>
        </w:rPr>
        <w:t>La Clemenza di Titio</w:t>
      </w:r>
      <w:r>
        <w:t xml:space="preserve"> at Wolftrap, </w:t>
      </w:r>
      <w:r>
        <w:rPr>
          <w:rStyle w:val="italic"/>
        </w:rPr>
        <w:t xml:space="preserve">Cosi fan Tutte </w:t>
      </w:r>
      <w:r>
        <w:t xml:space="preserve">at Curtis and </w:t>
      </w:r>
      <w:r>
        <w:rPr>
          <w:rStyle w:val="italic"/>
        </w:rPr>
        <w:t>La Traviata</w:t>
      </w:r>
      <w:r>
        <w:t xml:space="preserve"> at Peabody. He was art director for a season of the hit FX show </w:t>
      </w:r>
      <w:r>
        <w:rPr>
          <w:rStyle w:val="italic"/>
        </w:rPr>
        <w:t>Damages</w:t>
      </w:r>
      <w:r>
        <w:t xml:space="preserve"> and was a set designer on the films </w:t>
      </w:r>
      <w:r>
        <w:rPr>
          <w:rStyle w:val="italic"/>
        </w:rPr>
        <w:t>Julie &amp; Julia, State of Play a</w:t>
      </w:r>
      <w:r>
        <w:t xml:space="preserve">nd </w:t>
      </w:r>
      <w:r>
        <w:rPr>
          <w:rStyle w:val="italic"/>
        </w:rPr>
        <w:t>The Accidental Husband.</w:t>
      </w:r>
      <w:r>
        <w:t xml:space="preserve"> Luke is head of the set design program at the University of California-Irvine and a Yale School of Drama graduate.</w:t>
      </w:r>
    </w:p>
    <w:p w:rsidR="008B4815" w:rsidRDefault="008B4815" w:rsidP="008B4815">
      <w:pPr>
        <w:pStyle w:val="textNEW"/>
        <w:suppressAutoHyphens/>
        <w:ind w:firstLine="0"/>
        <w:rPr>
          <w:spacing w:val="-2"/>
        </w:rPr>
      </w:pPr>
    </w:p>
    <w:p w:rsidR="008B4815" w:rsidRDefault="008B4815" w:rsidP="008B4815">
      <w:pPr>
        <w:pStyle w:val="namesnew"/>
        <w:spacing w:before="60"/>
        <w:rPr>
          <w:rFonts w:ascii="AvenirLTStd-Roman" w:hAnsi="AvenirLTStd-Roman" w:cs="AvenirLTStd-Roman"/>
          <w:color w:val="E41E26"/>
          <w:sz w:val="20"/>
          <w:szCs w:val="20"/>
        </w:rPr>
      </w:pPr>
      <w:r>
        <w:t xml:space="preserve">Matt Frey  </w:t>
      </w:r>
      <w:r>
        <w:rPr>
          <w:rFonts w:ascii="AvenirLTStd-Roman" w:hAnsi="AvenirLTStd-Roman" w:cs="AvenirLTStd-Roman"/>
          <w:color w:val="E41E26"/>
          <w:sz w:val="20"/>
          <w:szCs w:val="20"/>
        </w:rPr>
        <w:t>(Lighting Designer)</w:t>
      </w:r>
    </w:p>
    <w:p w:rsidR="008B4815" w:rsidRDefault="008B4815" w:rsidP="008B4815">
      <w:pPr>
        <w:pStyle w:val="textNEW"/>
        <w:suppressAutoHyphens/>
        <w:ind w:firstLine="0"/>
      </w:pPr>
      <w:r>
        <w:t xml:space="preserve">Matt’s recent projects include </w:t>
      </w:r>
      <w:r>
        <w:rPr>
          <w:rStyle w:val="italic"/>
        </w:rPr>
        <w:t>Freefall</w:t>
      </w:r>
      <w:r>
        <w:t xml:space="preserve"> with Dublin-based Corn Exchange at the Abbey Theatre; </w:t>
      </w:r>
      <w:r>
        <w:rPr>
          <w:rStyle w:val="italic"/>
        </w:rPr>
        <w:t>Credo</w:t>
      </w:r>
      <w:r>
        <w:t xml:space="preserve"> at Lincoln Center’s White Light Festival featuring new work by Kjartan Sveinsson, Jonsi Birgisson (both of Sigur Ros) and Alex Somers; </w:t>
      </w:r>
      <w:r>
        <w:rPr>
          <w:rStyle w:val="italic"/>
        </w:rPr>
        <w:t>Orange, Hat, and Grace</w:t>
      </w:r>
      <w:r>
        <w:t xml:space="preserve"> at Soho Rep; </w:t>
      </w:r>
      <w:r>
        <w:rPr>
          <w:rStyle w:val="italic"/>
        </w:rPr>
        <w:t>This Wide Night</w:t>
      </w:r>
      <w:r>
        <w:t xml:space="preserve"> with Naked Angels; Melissa James Gibson’s </w:t>
      </w:r>
      <w:r>
        <w:rPr>
          <w:rStyle w:val="italic"/>
        </w:rPr>
        <w:t>This</w:t>
      </w:r>
      <w:r>
        <w:t xml:space="preserve"> at Playwrights Horizons; Heidi Schrek’s </w:t>
      </w:r>
      <w:r>
        <w:rPr>
          <w:rStyle w:val="italic"/>
        </w:rPr>
        <w:t>Creature</w:t>
      </w:r>
      <w:r>
        <w:t xml:space="preserve"> with P73 and </w:t>
      </w:r>
      <w:r>
        <w:rPr>
          <w:rStyle w:val="italic"/>
        </w:rPr>
        <w:t>New Georges;</w:t>
      </w:r>
      <w:r>
        <w:t xml:space="preserve"> </w:t>
      </w:r>
      <w:r>
        <w:rPr>
          <w:rStyle w:val="italic"/>
        </w:rPr>
        <w:t>Jack’s Precious Moment</w:t>
      </w:r>
      <w:r>
        <w:t xml:space="preserve"> also with P73; and </w:t>
      </w:r>
      <w:r>
        <w:rPr>
          <w:rStyle w:val="italic"/>
        </w:rPr>
        <w:t>Happy Now?</w:t>
      </w:r>
      <w:r>
        <w:t xml:space="preserve"> at Primary Stages, all in NYC. Other credits include: Brooklyn Academy of Music, Ridge Theater Company, Theatre for a New Audience and Paper Mill Playhouse, as well as many other theatres, regional and abroad.</w:t>
      </w:r>
    </w:p>
    <w:p w:rsidR="008B4815" w:rsidRDefault="008B4815" w:rsidP="008B4815">
      <w:pPr>
        <w:pStyle w:val="textNEW"/>
        <w:suppressAutoHyphens/>
        <w:ind w:firstLine="0"/>
      </w:pPr>
    </w:p>
    <w:p w:rsidR="008B4815" w:rsidRDefault="008B4815" w:rsidP="008B4815">
      <w:pPr>
        <w:pStyle w:val="namesnew"/>
        <w:spacing w:before="80"/>
        <w:rPr>
          <w:rFonts w:ascii="AvenirLTStd-Roman" w:hAnsi="AvenirLTStd-Roman" w:cs="AvenirLTStd-Roman"/>
          <w:color w:val="E41E26"/>
          <w:sz w:val="20"/>
          <w:szCs w:val="20"/>
        </w:rPr>
      </w:pPr>
      <w:r>
        <w:t xml:space="preserve">Jeffrey Meek  </w:t>
      </w:r>
      <w:r>
        <w:rPr>
          <w:rFonts w:ascii="AvenirLTStd-Roman" w:hAnsi="AvenirLTStd-Roman" w:cs="AvenirLTStd-Roman"/>
          <w:color w:val="E41E26"/>
          <w:sz w:val="20"/>
          <w:szCs w:val="20"/>
        </w:rPr>
        <w:t xml:space="preserve">(Costume Designer) </w:t>
      </w:r>
    </w:p>
    <w:p w:rsidR="008B4815" w:rsidRDefault="008B4815" w:rsidP="008B4815">
      <w:pPr>
        <w:pStyle w:val="textNEW"/>
        <w:suppressAutoHyphens/>
        <w:ind w:firstLine="0"/>
      </w:pPr>
      <w:r>
        <w:rPr>
          <w:spacing w:val="-2"/>
        </w:rPr>
        <w:t xml:space="preserve">Jeffrey is in his tenth season as costume designer with Oklahoma’s Lyric Theatre. For ten years, Jeffrey served as principal costumer for The Ohio Light Opera. He has been privileged to work with such companies as The Point Theatre, Jewel Box Theatre, Carpenter Square, The Eastman School of Music and Colossal Studios. Jeffrey also designed </w:t>
      </w:r>
      <w:r>
        <w:rPr>
          <w:rStyle w:val="italic"/>
          <w:spacing w:val="-2"/>
        </w:rPr>
        <w:t>Romeo</w:t>
      </w:r>
      <w:r>
        <w:rPr>
          <w:spacing w:val="-2"/>
        </w:rPr>
        <w:t xml:space="preserve"> </w:t>
      </w:r>
      <w:r>
        <w:rPr>
          <w:rStyle w:val="italic"/>
          <w:spacing w:val="-2"/>
        </w:rPr>
        <w:t>and Juliet</w:t>
      </w:r>
      <w:r>
        <w:rPr>
          <w:spacing w:val="-2"/>
        </w:rPr>
        <w:t xml:space="preserve"> for Oklahoma City’s Reduxion Theatre Company. He has designed </w:t>
      </w:r>
      <w:r>
        <w:rPr>
          <w:rStyle w:val="italic"/>
          <w:spacing w:val="-2"/>
        </w:rPr>
        <w:t>Annie</w:t>
      </w:r>
      <w:r>
        <w:rPr>
          <w:spacing w:val="-2"/>
        </w:rPr>
        <w:t xml:space="preserve"> and </w:t>
      </w:r>
      <w:r>
        <w:rPr>
          <w:rStyle w:val="italic"/>
          <w:spacing w:val="-2"/>
        </w:rPr>
        <w:t>Disney’s High School Musical</w:t>
      </w:r>
      <w:r>
        <w:rPr>
          <w:spacing w:val="-2"/>
        </w:rPr>
        <w:t xml:space="preserve"> for Casa Manana Theatre. For the past five years he has designed </w:t>
      </w:r>
      <w:r>
        <w:rPr>
          <w:rStyle w:val="italic"/>
          <w:spacing w:val="-2"/>
        </w:rPr>
        <w:t>A Very Merry Pops</w:t>
      </w:r>
      <w:r>
        <w:rPr>
          <w:spacing w:val="-2"/>
        </w:rPr>
        <w:t xml:space="preserve"> for the OKC </w:t>
      </w:r>
      <w:r>
        <w:t xml:space="preserve">Philharmonic. </w:t>
      </w:r>
    </w:p>
    <w:p w:rsidR="008B4815" w:rsidRDefault="008B4815" w:rsidP="008B4815">
      <w:pPr>
        <w:pStyle w:val="titlesred"/>
      </w:pPr>
    </w:p>
    <w:p w:rsidR="008B4815" w:rsidRDefault="008B4815" w:rsidP="008B4815">
      <w:pPr>
        <w:pStyle w:val="titlesred"/>
      </w:pPr>
      <w:r>
        <w:t>Executive Producer</w:t>
      </w:r>
    </w:p>
    <w:p w:rsidR="008B4815" w:rsidRDefault="008B4815" w:rsidP="008B4815">
      <w:pPr>
        <w:pStyle w:val="textNEW"/>
        <w:suppressAutoHyphens/>
        <w:ind w:firstLine="0"/>
      </w:pPr>
      <w:r>
        <w:t xml:space="preserve">Mary Cossette’s generosity and enthusiasm have brought </w:t>
      </w:r>
      <w:r>
        <w:rPr>
          <w:rStyle w:val="italic"/>
        </w:rPr>
        <w:t>Woody Sez</w:t>
      </w:r>
      <w:r>
        <w:t xml:space="preserve"> to life. A long-time fan of Woody Guthrie’s music and message, she is pleased to have been the executive producer of this show from its initial development  and production at The Edinburgh Festival Fringe in 2007 through its European and American engagements.</w:t>
      </w:r>
    </w:p>
    <w:p w:rsidR="008B4815" w:rsidRDefault="008B4815" w:rsidP="008B4815">
      <w:pPr>
        <w:pStyle w:val="textNEW"/>
        <w:suppressAutoHyphens/>
        <w:ind w:firstLine="180"/>
      </w:pPr>
      <w:r>
        <w:t xml:space="preserve">From her childhood in Hollywood in its heyday, to twenty-five years as the wife of the late, legendary impresario Pierre Cossette, Mary Cossette has been a strong theatrical presence behind the scenes. Cossette Productions’ music and entertainment credits, thirty-five years of the televised Grammy Awards and numerous other U.S. and Canadian programs, include acclaimed Broadway productions: </w:t>
      </w:r>
      <w:r>
        <w:rPr>
          <w:rStyle w:val="italic"/>
        </w:rPr>
        <w:t>The Egg, The Scarlet Pimpernel, Tommy Tune Tonight, The Civil War,</w:t>
      </w:r>
      <w:r>
        <w:t xml:space="preserve"> and </w:t>
      </w:r>
      <w:r>
        <w:rPr>
          <w:rStyle w:val="italic"/>
        </w:rPr>
        <w:t>The Will Rogers Follies</w:t>
      </w:r>
      <w:r>
        <w:t xml:space="preserve"> which garnered six Tony Awards.</w:t>
      </w:r>
    </w:p>
    <w:p w:rsidR="008B4815" w:rsidRDefault="008B4815" w:rsidP="008B4815">
      <w:pPr>
        <w:pStyle w:val="textNEW"/>
        <w:suppressAutoHyphens/>
        <w:ind w:firstLine="180"/>
      </w:pPr>
      <w:r>
        <w:t xml:space="preserve">Mary Cossette Productions carries on this </w:t>
      </w:r>
      <w:r>
        <w:rPr>
          <w:spacing w:val="-2"/>
        </w:rPr>
        <w:t>tradition with support of works Off-Broadway—</w:t>
      </w:r>
      <w:r>
        <w:rPr>
          <w:rStyle w:val="italic"/>
          <w:spacing w:val="-2"/>
        </w:rPr>
        <w:t xml:space="preserve">Mind </w:t>
      </w:r>
      <w:r>
        <w:rPr>
          <w:rStyle w:val="italic"/>
        </w:rPr>
        <w:t>Games</w:t>
      </w:r>
      <w:r>
        <w:t xml:space="preserve"> starring Keith Carradine and directed by Ken Russell, and On—</w:t>
      </w:r>
      <w:r>
        <w:rPr>
          <w:rStyle w:val="italic"/>
        </w:rPr>
        <w:t>The Addams Family</w:t>
      </w:r>
      <w:r>
        <w:t xml:space="preserve"> with Nathan Lane and Bebe Neuwirth, this season’s </w:t>
      </w:r>
      <w:r>
        <w:rPr>
          <w:rStyle w:val="italic"/>
        </w:rPr>
        <w:t>Bonnie and Clyde</w:t>
      </w:r>
      <w:r>
        <w:t xml:space="preserve"> and a revival of </w:t>
      </w:r>
      <w:r>
        <w:rPr>
          <w:rStyle w:val="italic"/>
        </w:rPr>
        <w:t>That Championship Season,</w:t>
      </w:r>
      <w:r>
        <w:t xml:space="preserve"> starring Kiefer Sutherland and Jason Patric. </w:t>
      </w:r>
    </w:p>
    <w:p w:rsidR="00AF0666" w:rsidRDefault="008B4815"/>
    <w:sectPr w:rsidR="00AF0666" w:rsidSect="00B94FB2">
      <w:pgSz w:w="12240" w:h="15840"/>
      <w:pgMar w:top="720" w:right="720" w:bottom="720" w:left="720" w:gutter="0"/>
      <w:noEndnote/>
    </w:sectPr>
  </w:body>
</w:document>
</file>

<file path=word/fontTable.xml><?xml version="1.0" encoding="utf-8"?>
<w:fonts xmlns:r="http://schemas.openxmlformats.org/officeDocument/2006/relationships" xmlns:w="http://schemas.openxmlformats.org/wordprocessingml/2006/main">
  <w:font w:name="Cambria">
    <w:altName w:val="Wyatt 4 Light Italic"/>
    <w:panose1 w:val="02040503050406030204"/>
    <w:charset w:val="00"/>
    <w:family w:val="auto"/>
    <w:pitch w:val="variable"/>
    <w:sig w:usb0="00000003" w:usb1="00000000" w:usb2="00000000" w:usb3="00000000" w:csb0="00000001" w:csb1="00000000"/>
  </w:font>
  <w:font w:name="Times New Roman">
    <w:altName w:val="Times New Roman"/>
    <w:panose1 w:val="02020603050405020304"/>
    <w:charset w:val="00"/>
    <w:family w:val="auto"/>
    <w:pitch w:val="variable"/>
    <w:sig w:usb0="00000003" w:usb1="00000000" w:usb2="00000000" w:usb3="00000000" w:csb0="00000001" w:csb1="00000000"/>
  </w:font>
  <w:font w:name="Calibri">
    <w:altName w:val="Times New Roman"/>
    <w:panose1 w:val="020F0502020204030204"/>
    <w:charset w:val="00"/>
    <w:family w:val="auto"/>
    <w:pitch w:val="variable"/>
    <w:sig w:usb0="00000003" w:usb1="00000000" w:usb2="00000000" w:usb3="00000000" w:csb0="00000001" w:csb1="00000000"/>
  </w:font>
  <w:font w:name="MAJORGUILTY">
    <w:altName w:val="MAJOR GUILTY"/>
    <w:panose1 w:val="00000000000000000000"/>
    <w:charset w:val="4D"/>
    <w:family w:val="auto"/>
    <w:notTrueType/>
    <w:pitch w:val="default"/>
    <w:sig w:usb0="00000003" w:usb1="00000000" w:usb2="00000000" w:usb3="00000000" w:csb0="00000001" w:csb1="00000000"/>
  </w:font>
  <w:font w:name="AvenirLTStd-Roman">
    <w:altName w:val="Avenir LT Std 55 Roman"/>
    <w:panose1 w:val="00000000000000000000"/>
    <w:charset w:val="4D"/>
    <w:family w:val="auto"/>
    <w:notTrueType/>
    <w:pitch w:val="default"/>
    <w:sig w:usb0="00000003" w:usb1="00000000" w:usb2="00000000" w:usb3="00000000" w:csb0="00000001" w:csb1="00000000"/>
  </w:font>
  <w:font w:name="Avenir-Heavy">
    <w:altName w:val="M Avenir Medium"/>
    <w:panose1 w:val="00000000000000000000"/>
    <w:charset w:val="4D"/>
    <w:family w:val="auto"/>
    <w:notTrueType/>
    <w:pitch w:val="default"/>
    <w:sig w:usb0="00000003" w:usb1="00000000" w:usb2="00000000" w:usb3="00000000" w:csb0="00000001" w:csb1="00000000"/>
  </w:font>
  <w:font w:name="Arial">
    <w:altName w:val="sans-serif"/>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8B4815"/>
    <w:rsid w:val="008B4815"/>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F8F"/>
    <w:rPr>
      <w:rFonts w:asciiTheme="majorHAnsi" w:hAnsiTheme="majorHAnsi"/>
      <w:sz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subheads">
    <w:name w:val="subheads"/>
    <w:basedOn w:val="Normal"/>
    <w:uiPriority w:val="99"/>
    <w:rsid w:val="008B4815"/>
    <w:pPr>
      <w:widowControl w:val="0"/>
      <w:autoSpaceDE w:val="0"/>
      <w:autoSpaceDN w:val="0"/>
      <w:adjustRightInd w:val="0"/>
      <w:spacing w:line="320" w:lineRule="atLeast"/>
      <w:textAlignment w:val="center"/>
    </w:pPr>
    <w:rPr>
      <w:rFonts w:ascii="MAJORGUILTY" w:hAnsi="MAJORGUILTY" w:cs="MAJORGUILTY"/>
      <w:caps/>
      <w:color w:val="000000"/>
      <w:spacing w:val="27"/>
      <w:sz w:val="54"/>
      <w:szCs w:val="54"/>
    </w:rPr>
  </w:style>
  <w:style w:type="paragraph" w:customStyle="1" w:styleId="textNEW">
    <w:name w:val="text NEW"/>
    <w:basedOn w:val="Normal"/>
    <w:uiPriority w:val="99"/>
    <w:rsid w:val="008B4815"/>
    <w:pPr>
      <w:widowControl w:val="0"/>
      <w:autoSpaceDE w:val="0"/>
      <w:autoSpaceDN w:val="0"/>
      <w:adjustRightInd w:val="0"/>
      <w:spacing w:line="320" w:lineRule="atLeast"/>
      <w:ind w:firstLine="200"/>
      <w:textAlignment w:val="center"/>
    </w:pPr>
    <w:rPr>
      <w:rFonts w:ascii="AvenirLTStd-Roman" w:hAnsi="AvenirLTStd-Roman" w:cs="AvenirLTStd-Roman"/>
      <w:color w:val="000000"/>
      <w:sz w:val="20"/>
    </w:rPr>
  </w:style>
  <w:style w:type="paragraph" w:customStyle="1" w:styleId="namesnew">
    <w:name w:val="names new"/>
    <w:basedOn w:val="Normal"/>
    <w:uiPriority w:val="99"/>
    <w:rsid w:val="008B4815"/>
    <w:pPr>
      <w:widowControl w:val="0"/>
      <w:suppressAutoHyphens/>
      <w:autoSpaceDE w:val="0"/>
      <w:autoSpaceDN w:val="0"/>
      <w:adjustRightInd w:val="0"/>
      <w:spacing w:line="320" w:lineRule="atLeast"/>
      <w:jc w:val="both"/>
      <w:textAlignment w:val="center"/>
    </w:pPr>
    <w:rPr>
      <w:rFonts w:ascii="Avenir-Heavy" w:hAnsi="Avenir-Heavy" w:cs="Avenir-Heavy"/>
      <w:color w:val="000000"/>
      <w:sz w:val="24"/>
      <w:szCs w:val="24"/>
    </w:rPr>
  </w:style>
  <w:style w:type="paragraph" w:customStyle="1" w:styleId="titlesred">
    <w:name w:val="titles red"/>
    <w:basedOn w:val="Normal"/>
    <w:uiPriority w:val="99"/>
    <w:rsid w:val="008B4815"/>
    <w:pPr>
      <w:widowControl w:val="0"/>
      <w:suppressAutoHyphens/>
      <w:autoSpaceDE w:val="0"/>
      <w:autoSpaceDN w:val="0"/>
      <w:adjustRightInd w:val="0"/>
      <w:spacing w:line="320" w:lineRule="atLeast"/>
      <w:jc w:val="both"/>
      <w:textAlignment w:val="center"/>
    </w:pPr>
    <w:rPr>
      <w:rFonts w:ascii="AvenirLTStd-Roman" w:hAnsi="AvenirLTStd-Roman" w:cs="AvenirLTStd-Roman"/>
      <w:color w:val="E41E26"/>
      <w:sz w:val="20"/>
    </w:rPr>
  </w:style>
  <w:style w:type="character" w:customStyle="1" w:styleId="italic">
    <w:name w:val="italic"/>
    <w:uiPriority w:val="99"/>
    <w:rsid w:val="008B4815"/>
    <w:rPr>
      <w:u w:val="none"/>
    </w:rPr>
  </w:style>
  <w:style w:type="character" w:customStyle="1" w:styleId="titlecase">
    <w:name w:val="title case"/>
    <w:basedOn w:val="italic"/>
    <w:uiPriority w:val="99"/>
    <w:rsid w:val="008B4815"/>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1251</Words>
  <Characters>7133</Characters>
  <Application>Microsoft Word 12.1.0</Application>
  <DocSecurity>0</DocSecurity>
  <Lines>59</Lines>
  <Paragraphs>14</Paragraphs>
  <ScaleCrop>false</ScaleCrop>
  <Company>ten to one productions</Company>
  <LinksUpToDate>false</LinksUpToDate>
  <CharactersWithSpaces>8759</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russell</dc:creator>
  <cp:keywords/>
  <cp:lastModifiedBy>helen russell</cp:lastModifiedBy>
  <cp:revision>1</cp:revision>
  <dcterms:created xsi:type="dcterms:W3CDTF">2011-11-30T06:11:00Z</dcterms:created>
  <dcterms:modified xsi:type="dcterms:W3CDTF">2011-11-30T06:13:00Z</dcterms:modified>
</cp:coreProperties>
</file>